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8F32" w14:textId="77777777" w:rsidR="009D4065" w:rsidRPr="005E119C" w:rsidRDefault="00000000">
      <w:pPr>
        <w:pStyle w:val="Heading1"/>
        <w:rPr>
          <w:sz w:val="14"/>
          <w:szCs w:val="14"/>
        </w:rPr>
      </w:pPr>
      <w:r w:rsidRPr="005E119C">
        <w:rPr>
          <w:sz w:val="22"/>
          <w:szCs w:val="22"/>
        </w:rPr>
        <w:t>Risk Assessment – Giant Tug of War Hire (HSE/AAIAC Style)</w:t>
      </w:r>
    </w:p>
    <w:p w14:paraId="379D326D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Activity Description</w:t>
      </w:r>
    </w:p>
    <w:p w14:paraId="24A46175" w14:textId="77777777" w:rsidR="009D4065" w:rsidRPr="005E119C" w:rsidRDefault="00000000">
      <w:pPr>
        <w:rPr>
          <w:sz w:val="10"/>
          <w:szCs w:val="10"/>
        </w:rPr>
      </w:pPr>
      <w:r w:rsidRPr="005E119C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513B8185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Persons at Risk</w:t>
      </w:r>
    </w:p>
    <w:p w14:paraId="72E4B81C" w14:textId="77777777" w:rsidR="009D4065" w:rsidRPr="005E119C" w:rsidRDefault="00000000">
      <w:pPr>
        <w:rPr>
          <w:sz w:val="10"/>
          <w:szCs w:val="10"/>
        </w:rPr>
      </w:pPr>
      <w:r w:rsidRPr="005E119C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5E119C" w14:paraId="02454779" w14:textId="77777777">
        <w:tc>
          <w:tcPr>
            <w:tcW w:w="1728" w:type="dxa"/>
          </w:tcPr>
          <w:p w14:paraId="4B78007C" w14:textId="77777777" w:rsidR="009D4065" w:rsidRPr="005E119C" w:rsidRDefault="00000000">
            <w:pPr>
              <w:rPr>
                <w:sz w:val="10"/>
                <w:szCs w:val="10"/>
              </w:rPr>
            </w:pPr>
            <w:r w:rsidRPr="005E119C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55B767B1" w14:textId="77777777" w:rsidR="009D4065" w:rsidRPr="005E119C" w:rsidRDefault="00000000">
            <w:pPr>
              <w:rPr>
                <w:sz w:val="10"/>
                <w:szCs w:val="10"/>
              </w:rPr>
            </w:pPr>
            <w:r w:rsidRPr="005E119C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7811D88D" w14:textId="77777777" w:rsidR="009D4065" w:rsidRPr="005E119C" w:rsidRDefault="00000000">
            <w:pPr>
              <w:rPr>
                <w:sz w:val="10"/>
                <w:szCs w:val="10"/>
              </w:rPr>
            </w:pPr>
            <w:r w:rsidRPr="005E119C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5FAD7E99" w14:textId="77777777" w:rsidR="009D4065" w:rsidRPr="005E119C" w:rsidRDefault="00000000">
            <w:pPr>
              <w:rPr>
                <w:sz w:val="10"/>
                <w:szCs w:val="10"/>
              </w:rPr>
            </w:pPr>
            <w:r w:rsidRPr="005E119C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1DDEAAA5" w14:textId="77777777" w:rsidR="009D4065" w:rsidRPr="005E119C" w:rsidRDefault="00000000">
            <w:pPr>
              <w:rPr>
                <w:sz w:val="10"/>
                <w:szCs w:val="10"/>
              </w:rPr>
            </w:pPr>
            <w:r w:rsidRPr="005E119C">
              <w:rPr>
                <w:sz w:val="10"/>
                <w:szCs w:val="10"/>
              </w:rPr>
              <w:t>Residual Risk</w:t>
            </w:r>
          </w:p>
        </w:tc>
      </w:tr>
      <w:tr w:rsidR="00873AF8" w:rsidRPr="005E119C" w14:paraId="4B3BB986" w14:textId="77777777">
        <w:tc>
          <w:tcPr>
            <w:tcW w:w="1726" w:type="dxa"/>
            <w:vAlign w:val="center"/>
          </w:tcPr>
          <w:p w14:paraId="36D3A40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Manual handling of rope and equipment</w:t>
            </w:r>
          </w:p>
        </w:tc>
        <w:tc>
          <w:tcPr>
            <w:tcW w:w="1728" w:type="dxa"/>
            <w:vAlign w:val="center"/>
          </w:tcPr>
          <w:p w14:paraId="70488DCA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2A7468C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EE497C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Use safe lifting techniques and team lifts where required; carry and store the rope safely; avoid dragging equipment across unsuitable surfaces.</w:t>
            </w:r>
          </w:p>
        </w:tc>
        <w:tc>
          <w:tcPr>
            <w:tcW w:w="1725" w:type="dxa"/>
            <w:vAlign w:val="center"/>
          </w:tcPr>
          <w:p w14:paraId="32A0507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1841C594" w14:textId="77777777">
        <w:tc>
          <w:tcPr>
            <w:tcW w:w="1726" w:type="dxa"/>
            <w:vAlign w:val="center"/>
          </w:tcPr>
          <w:p w14:paraId="4D4930C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 falling during pulling</w:t>
            </w:r>
          </w:p>
        </w:tc>
        <w:tc>
          <w:tcPr>
            <w:tcW w:w="1728" w:type="dxa"/>
            <w:vAlign w:val="center"/>
          </w:tcPr>
          <w:p w14:paraId="0BE1401A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B64D7F2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46BD4916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Use a suitable level surface; provide clear instructions; require controlled pulling and prohibit sudden unsafe movements or deliberate tripping.</w:t>
            </w:r>
          </w:p>
        </w:tc>
        <w:tc>
          <w:tcPr>
            <w:tcW w:w="1725" w:type="dxa"/>
            <w:vAlign w:val="center"/>
          </w:tcPr>
          <w:p w14:paraId="66A9B99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6C22FDBA" w14:textId="77777777">
        <w:tc>
          <w:tcPr>
            <w:tcW w:w="1726" w:type="dxa"/>
            <w:vAlign w:val="center"/>
          </w:tcPr>
          <w:p w14:paraId="2E456B9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Sudden release of rope tension</w:t>
            </w:r>
          </w:p>
        </w:tc>
        <w:tc>
          <w:tcPr>
            <w:tcW w:w="1728" w:type="dxa"/>
            <w:vAlign w:val="center"/>
          </w:tcPr>
          <w:p w14:paraId="383CB1B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B7A354A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A5B04C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Inspect rope before use; establish clear rules; participants must release the rope only when instructed and in a controlled manner.</w:t>
            </w:r>
          </w:p>
        </w:tc>
        <w:tc>
          <w:tcPr>
            <w:tcW w:w="1725" w:type="dxa"/>
            <w:vAlign w:val="center"/>
          </w:tcPr>
          <w:p w14:paraId="40D2A57A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59EF8B13" w14:textId="77777777">
        <w:tc>
          <w:tcPr>
            <w:tcW w:w="1726" w:type="dxa"/>
            <w:vAlign w:val="center"/>
          </w:tcPr>
          <w:p w14:paraId="156CC28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Rope burn / friction injury to hands</w:t>
            </w:r>
          </w:p>
        </w:tc>
        <w:tc>
          <w:tcPr>
            <w:tcW w:w="1728" w:type="dxa"/>
            <w:vAlign w:val="center"/>
          </w:tcPr>
          <w:p w14:paraId="0870905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15E096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F9BD6A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Provide instructions on safe grip and hand position; prohibit wrapping the rope around hands, wrists, arms or body; stop play if unsafe gripping occurs.</w:t>
            </w:r>
          </w:p>
        </w:tc>
        <w:tc>
          <w:tcPr>
            <w:tcW w:w="1725" w:type="dxa"/>
            <w:vAlign w:val="center"/>
          </w:tcPr>
          <w:p w14:paraId="48860EB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40640CA3" w14:textId="77777777">
        <w:tc>
          <w:tcPr>
            <w:tcW w:w="1726" w:type="dxa"/>
            <w:vAlign w:val="center"/>
          </w:tcPr>
          <w:p w14:paraId="55B736C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 collision or fall into others</w:t>
            </w:r>
          </w:p>
        </w:tc>
        <w:tc>
          <w:tcPr>
            <w:tcW w:w="1728" w:type="dxa"/>
            <w:vAlign w:val="center"/>
          </w:tcPr>
          <w:p w14:paraId="70BCAF0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19397BB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630A1E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Maintain adequate space behind each team; prohibit running, pushing and pulling participants; supervise continuously.</w:t>
            </w:r>
          </w:p>
        </w:tc>
        <w:tc>
          <w:tcPr>
            <w:tcW w:w="1725" w:type="dxa"/>
            <w:vAlign w:val="center"/>
          </w:tcPr>
          <w:p w14:paraId="72BFBA8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6909890C" w14:textId="77777777">
        <w:tc>
          <w:tcPr>
            <w:tcW w:w="1726" w:type="dxa"/>
            <w:vAlign w:val="center"/>
          </w:tcPr>
          <w:p w14:paraId="59458E3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Rope striking participant or spectator</w:t>
            </w:r>
          </w:p>
        </w:tc>
        <w:tc>
          <w:tcPr>
            <w:tcW w:w="1728" w:type="dxa"/>
            <w:vAlign w:val="center"/>
          </w:tcPr>
          <w:p w14:paraId="5C6E05B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3DDEB44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3974280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Keep spectators outside the active area; maintain a clear exclusion zone around the rope; do not swing or throw the rope.</w:t>
            </w:r>
          </w:p>
        </w:tc>
        <w:tc>
          <w:tcPr>
            <w:tcW w:w="1725" w:type="dxa"/>
            <w:vAlign w:val="center"/>
          </w:tcPr>
          <w:p w14:paraId="0CDF2E8D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4DA98054" w14:textId="77777777">
        <w:tc>
          <w:tcPr>
            <w:tcW w:w="1726" w:type="dxa"/>
            <w:vAlign w:val="center"/>
          </w:tcPr>
          <w:p w14:paraId="2DDB898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Uneven or unsuitable ground</w:t>
            </w:r>
          </w:p>
        </w:tc>
        <w:tc>
          <w:tcPr>
            <w:tcW w:w="1728" w:type="dxa"/>
            <w:vAlign w:val="center"/>
          </w:tcPr>
          <w:p w14:paraId="5A3880D2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4B2E4A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DFA0DB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Inspect the playing area before use; operate only on suitable, firm and level ground free from holes, debris and other hazards.</w:t>
            </w:r>
          </w:p>
        </w:tc>
        <w:tc>
          <w:tcPr>
            <w:tcW w:w="1725" w:type="dxa"/>
            <w:vAlign w:val="center"/>
          </w:tcPr>
          <w:p w14:paraId="1CED10C8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7BBC207D" w14:textId="77777777">
        <w:tc>
          <w:tcPr>
            <w:tcW w:w="1726" w:type="dxa"/>
            <w:vAlign w:val="center"/>
          </w:tcPr>
          <w:p w14:paraId="7AACEEC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Overexertion / muscular strain</w:t>
            </w:r>
          </w:p>
        </w:tc>
        <w:tc>
          <w:tcPr>
            <w:tcW w:w="1728" w:type="dxa"/>
            <w:vAlign w:val="center"/>
          </w:tcPr>
          <w:p w14:paraId="57514772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42EC3B1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11650FD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 should take part only within their physical ability; allow rest between rounds; stop immediately if pain, dizziness or distress occurs.</w:t>
            </w:r>
          </w:p>
        </w:tc>
        <w:tc>
          <w:tcPr>
            <w:tcW w:w="1725" w:type="dxa"/>
            <w:vAlign w:val="center"/>
          </w:tcPr>
          <w:p w14:paraId="002DE523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1F421986" w14:textId="77777777">
        <w:tc>
          <w:tcPr>
            <w:tcW w:w="1726" w:type="dxa"/>
            <w:vAlign w:val="center"/>
          </w:tcPr>
          <w:p w14:paraId="7B376520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172F85A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527D381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3E9C24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Give a clear safety briefing; prohibit wrapping rope around body parts, sudden release, aggressive pulling or deliberate tripping.</w:t>
            </w:r>
          </w:p>
        </w:tc>
        <w:tc>
          <w:tcPr>
            <w:tcW w:w="1725" w:type="dxa"/>
            <w:vAlign w:val="center"/>
          </w:tcPr>
          <w:p w14:paraId="29CFAD8F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52018CFD" w14:textId="77777777">
        <w:tc>
          <w:tcPr>
            <w:tcW w:w="1726" w:type="dxa"/>
            <w:vAlign w:val="center"/>
          </w:tcPr>
          <w:p w14:paraId="45D9E39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Overcrowding around activity</w:t>
            </w:r>
          </w:p>
        </w:tc>
        <w:tc>
          <w:tcPr>
            <w:tcW w:w="1728" w:type="dxa"/>
            <w:vAlign w:val="center"/>
          </w:tcPr>
          <w:p w14:paraId="52FD4E1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AA94BE0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BD0BED2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Control team numbers, queues and spectators; maintain a clearly defined active area and adequate clearance.</w:t>
            </w:r>
          </w:p>
        </w:tc>
        <w:tc>
          <w:tcPr>
            <w:tcW w:w="1725" w:type="dxa"/>
            <w:vAlign w:val="center"/>
          </w:tcPr>
          <w:p w14:paraId="02354E1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0422D200" w14:textId="77777777">
        <w:tc>
          <w:tcPr>
            <w:tcW w:w="1726" w:type="dxa"/>
            <w:vAlign w:val="center"/>
          </w:tcPr>
          <w:p w14:paraId="208AAE71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Damaged or worn rope</w:t>
            </w:r>
          </w:p>
        </w:tc>
        <w:tc>
          <w:tcPr>
            <w:tcW w:w="1728" w:type="dxa"/>
            <w:vAlign w:val="center"/>
          </w:tcPr>
          <w:p w14:paraId="0352D81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C38457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5CEBE87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Inspect rope before each use for fraying, cuts, damaged fibres, contamination or other defects; remove defective rope from service.</w:t>
            </w:r>
          </w:p>
        </w:tc>
        <w:tc>
          <w:tcPr>
            <w:tcW w:w="1725" w:type="dxa"/>
            <w:vAlign w:val="center"/>
          </w:tcPr>
          <w:p w14:paraId="57702406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752CF274" w14:textId="77777777">
        <w:tc>
          <w:tcPr>
            <w:tcW w:w="1726" w:type="dxa"/>
            <w:vAlign w:val="center"/>
          </w:tcPr>
          <w:p w14:paraId="46DEF8FB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73028AC0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391D23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C3AB2E4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Provide clear instructions and appropriate supervision; consider participant age, size, mobility and physical ability before participation.</w:t>
            </w:r>
          </w:p>
        </w:tc>
        <w:tc>
          <w:tcPr>
            <w:tcW w:w="1725" w:type="dxa"/>
            <w:vAlign w:val="center"/>
          </w:tcPr>
          <w:p w14:paraId="02EDBB0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0373D866" w14:textId="77777777">
        <w:tc>
          <w:tcPr>
            <w:tcW w:w="1726" w:type="dxa"/>
            <w:vAlign w:val="center"/>
          </w:tcPr>
          <w:p w14:paraId="585E301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068057A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1A6DD5B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986C334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Provide adequate lighting so the rope, participants, ground and surrounding hazards are clearly visible.</w:t>
            </w:r>
          </w:p>
        </w:tc>
        <w:tc>
          <w:tcPr>
            <w:tcW w:w="1725" w:type="dxa"/>
            <w:vAlign w:val="center"/>
          </w:tcPr>
          <w:p w14:paraId="61FB5EE1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701F71B8" w14:textId="77777777">
        <w:tc>
          <w:tcPr>
            <w:tcW w:w="1726" w:type="dxa"/>
            <w:vAlign w:val="center"/>
          </w:tcPr>
          <w:p w14:paraId="0E4181C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021D2031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268AA4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45A362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Operate on a clean, dry and level surface; remove debris, bags and other trip hazards promptly.</w:t>
            </w:r>
          </w:p>
        </w:tc>
        <w:tc>
          <w:tcPr>
            <w:tcW w:w="1725" w:type="dxa"/>
            <w:vAlign w:val="center"/>
          </w:tcPr>
          <w:p w14:paraId="43DC290B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6A6C7899" w14:textId="77777777">
        <w:tc>
          <w:tcPr>
            <w:tcW w:w="1726" w:type="dxa"/>
            <w:vAlign w:val="center"/>
          </w:tcPr>
          <w:p w14:paraId="015AA12D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lastRenderedPageBreak/>
              <w:t>Spectators entering active pulling area</w:t>
            </w:r>
          </w:p>
        </w:tc>
        <w:tc>
          <w:tcPr>
            <w:tcW w:w="1728" w:type="dxa"/>
            <w:vAlign w:val="center"/>
          </w:tcPr>
          <w:p w14:paraId="0CE5DC3F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693F0665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1E54E2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Clearly define the active zone and keep spectators outside it throughout each pull and until the rope is safely released.</w:t>
            </w:r>
          </w:p>
        </w:tc>
        <w:tc>
          <w:tcPr>
            <w:tcW w:w="1725" w:type="dxa"/>
            <w:vAlign w:val="center"/>
          </w:tcPr>
          <w:p w14:paraId="44F4479F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1269EF70" w14:textId="77777777">
        <w:tc>
          <w:tcPr>
            <w:tcW w:w="1726" w:type="dxa"/>
            <w:vAlign w:val="center"/>
          </w:tcPr>
          <w:p w14:paraId="5E5B7D9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76EEEFC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4771E69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7A8BA6C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Position the activity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1F04B394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873AF8" w:rsidRPr="005E119C" w14:paraId="3CDE0500" w14:textId="77777777">
        <w:tc>
          <w:tcPr>
            <w:tcW w:w="1726" w:type="dxa"/>
            <w:vAlign w:val="center"/>
          </w:tcPr>
          <w:p w14:paraId="051357C9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Equipment/rope causing damage to venue surface</w:t>
            </w:r>
          </w:p>
        </w:tc>
        <w:tc>
          <w:tcPr>
            <w:tcW w:w="1728" w:type="dxa"/>
            <w:vAlign w:val="center"/>
          </w:tcPr>
          <w:p w14:paraId="521B610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7F674846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384C9EBD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Use suitable surfaces and protective measures where necessary; avoid dragging the rope across delicate flooring or finishes.</w:t>
            </w:r>
          </w:p>
        </w:tc>
        <w:tc>
          <w:tcPr>
            <w:tcW w:w="1725" w:type="dxa"/>
            <w:vAlign w:val="center"/>
          </w:tcPr>
          <w:p w14:paraId="6E72957E" w14:textId="77777777" w:rsidR="00873AF8" w:rsidRPr="005E119C" w:rsidRDefault="00000000">
            <w:pPr>
              <w:rPr>
                <w:sz w:val="18"/>
                <w:szCs w:val="18"/>
              </w:rPr>
            </w:pPr>
            <w:r w:rsidRPr="005E119C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2C729F27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Operational Controls</w:t>
      </w:r>
    </w:p>
    <w:p w14:paraId="44505FF4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Set up Giant Tug of War on suitable, firm, level ground with adequate clearance behind both teams and around the rope.</w:t>
      </w:r>
    </w:p>
    <w:p w14:paraId="5A7DE3BD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Inspect the rope and activity area before each use and provide a clear safety briefing before every session.</w:t>
      </w:r>
    </w:p>
    <w:p w14:paraId="2A96AA2B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Participants must use a controlled grip and must never wrap the rope around hands, wrists, arms, neck or any part of the body.</w:t>
      </w:r>
    </w:p>
    <w:p w14:paraId="710B0BA9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Maintain continuous supervision; prohibit pushing, running, deliberate tripping, aggressive behaviour and unsafe sudden release of the rope.</w:t>
      </w:r>
    </w:p>
    <w:p w14:paraId="4FCB3CA4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Stop activity immediately if the rope is damaged, the ground becomes unsafe, a participant is injured or distressed, or unsafe behaviour occurs.</w:t>
      </w:r>
    </w:p>
    <w:p w14:paraId="42E24F4C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Emergency Procedures</w:t>
      </w:r>
    </w:p>
    <w:p w14:paraId="7F08E9C7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Stop the Giant Tug of War activity immediately following any incident.</w:t>
      </w:r>
    </w:p>
    <w:p w14:paraId="13FD68F6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Ensure the rope is released safely and clear participants from the active area.</w:t>
      </w:r>
    </w:p>
    <w:p w14:paraId="7BB06DF8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Provide first aid where required and contact emergency services if necessary.</w:t>
      </w:r>
    </w:p>
    <w:p w14:paraId="3A77C3AC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Remove damaged equipment from service and record all accidents and near misses.</w:t>
      </w:r>
    </w:p>
    <w:p w14:paraId="1F9A6BA3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Inspection Checklist</w:t>
      </w:r>
    </w:p>
    <w:p w14:paraId="02201101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Rope free from fraying, cuts, damaged fibres or other defects.</w:t>
      </w:r>
    </w:p>
    <w:p w14:paraId="2338FD1A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Playing area firm, level, dry and free from holes and debris.</w:t>
      </w:r>
    </w:p>
    <w:p w14:paraId="5C528897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Active and spectator areas clearly defined.</w:t>
      </w:r>
    </w:p>
    <w:p w14:paraId="654EF7E6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Adequate clearance behind both teams.</w:t>
      </w:r>
    </w:p>
    <w:p w14:paraId="218913BD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No loose equipment, bags or trip hazards in the activity area.</w:t>
      </w:r>
    </w:p>
    <w:p w14:paraId="22C703B1" w14:textId="77777777" w:rsidR="009D4065" w:rsidRPr="005E119C" w:rsidRDefault="00000000">
      <w:pPr>
        <w:pStyle w:val="Heading2"/>
        <w:rPr>
          <w:sz w:val="14"/>
          <w:szCs w:val="14"/>
        </w:rPr>
      </w:pPr>
      <w:r w:rsidRPr="005E119C">
        <w:rPr>
          <w:sz w:val="14"/>
          <w:szCs w:val="14"/>
        </w:rPr>
        <w:t>Training Requirements</w:t>
      </w:r>
    </w:p>
    <w:p w14:paraId="47E56276" w14:textId="77777777" w:rsidR="009D4065" w:rsidRPr="005E119C" w:rsidRDefault="00000000">
      <w:pPr>
        <w:pStyle w:val="ListBullet"/>
        <w:rPr>
          <w:sz w:val="10"/>
          <w:szCs w:val="10"/>
        </w:rPr>
      </w:pPr>
      <w:r w:rsidRPr="005E119C">
        <w:rPr>
          <w:sz w:val="18"/>
          <w:szCs w:val="18"/>
        </w:rPr>
        <w:t> Staff trained in safe Giant Tug of War operation, rope inspection, participant briefing, physical-activity controls, supervision, emergency procedures and incident response.</w:t>
      </w:r>
    </w:p>
    <w:sectPr w:rsidR="009D4065" w:rsidRPr="005E11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E119C"/>
    <w:rsid w:val="005F653B"/>
    <w:rsid w:val="00873AF8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2006B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4318</Characters>
  <Application>Microsoft Office Word</Application>
  <DocSecurity>0</DocSecurity>
  <Lines>205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2026-08-07T14:17:00Z</dcterms:created>
  <dcterms:modified xsi:type="dcterms:W3CDTF">2026-08-07T14:17:00Z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